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E238E" w:rsidRDefault="00A77D60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 Приложение</w:t>
      </w:r>
    </w:p>
    <w:p w:rsidR="008E238E" w:rsidRDefault="00A77D60">
      <w:pPr>
        <w:ind w:firstLine="6237"/>
        <w:rPr>
          <w:sz w:val="28"/>
          <w:szCs w:val="28"/>
        </w:rPr>
      </w:pPr>
      <w:r>
        <w:rPr>
          <w:sz w:val="28"/>
          <w:szCs w:val="28"/>
        </w:rPr>
        <w:t>УТВЕРЖДЕНО</w:t>
      </w:r>
    </w:p>
    <w:p w:rsidR="008E238E" w:rsidRDefault="00A77D60">
      <w:pPr>
        <w:ind w:firstLine="6237"/>
        <w:rPr>
          <w:sz w:val="28"/>
          <w:szCs w:val="28"/>
        </w:rPr>
      </w:pPr>
      <w:r>
        <w:rPr>
          <w:sz w:val="28"/>
          <w:szCs w:val="28"/>
        </w:rPr>
        <w:t>постановлением</w:t>
      </w:r>
    </w:p>
    <w:p w:rsidR="008E238E" w:rsidRDefault="00A77D60">
      <w:pPr>
        <w:ind w:firstLine="6237"/>
        <w:rPr>
          <w:sz w:val="28"/>
          <w:szCs w:val="28"/>
        </w:rPr>
      </w:pPr>
      <w:r>
        <w:rPr>
          <w:sz w:val="28"/>
          <w:szCs w:val="28"/>
        </w:rPr>
        <w:t>администрации</w:t>
      </w:r>
    </w:p>
    <w:p w:rsidR="008E238E" w:rsidRDefault="00A77D60">
      <w:pPr>
        <w:ind w:firstLine="6237"/>
        <w:rPr>
          <w:sz w:val="28"/>
          <w:szCs w:val="28"/>
        </w:rPr>
      </w:pPr>
      <w:r>
        <w:rPr>
          <w:sz w:val="28"/>
          <w:szCs w:val="28"/>
        </w:rPr>
        <w:t>города Благовещенска</w:t>
      </w:r>
    </w:p>
    <w:p w:rsidR="008E238E" w:rsidRDefault="00A77D60">
      <w:pPr>
        <w:ind w:firstLine="6237"/>
      </w:pPr>
      <w:r>
        <w:rPr>
          <w:sz w:val="28"/>
          <w:szCs w:val="28"/>
        </w:rPr>
        <w:t>от</w:t>
      </w:r>
      <w:r>
        <w:rPr>
          <w:sz w:val="28"/>
          <w:szCs w:val="28"/>
          <w:u w:val="single"/>
        </w:rPr>
        <w:t>                      </w:t>
      </w:r>
      <w:r>
        <w:rPr>
          <w:sz w:val="28"/>
          <w:szCs w:val="28"/>
        </w:rPr>
        <w:t xml:space="preserve">№ </w:t>
      </w:r>
      <w:r>
        <w:rPr>
          <w:sz w:val="28"/>
          <w:szCs w:val="28"/>
          <w:u w:val="single"/>
        </w:rPr>
        <w:t>             </w:t>
      </w:r>
    </w:p>
    <w:p w:rsidR="008E238E" w:rsidRDefault="008E238E">
      <w:pPr>
        <w:jc w:val="center"/>
        <w:rPr>
          <w:b/>
          <w:bCs/>
          <w:sz w:val="26"/>
          <w:szCs w:val="26"/>
        </w:rPr>
      </w:pPr>
    </w:p>
    <w:p w:rsidR="008E238E" w:rsidRDefault="008E238E">
      <w:pPr>
        <w:tabs>
          <w:tab w:val="left" w:pos="567"/>
        </w:tabs>
        <w:jc w:val="center"/>
      </w:pPr>
    </w:p>
    <w:p w:rsidR="008E238E" w:rsidRDefault="008E238E">
      <w:pPr>
        <w:jc w:val="center"/>
        <w:rPr>
          <w:b/>
          <w:bCs/>
          <w:sz w:val="26"/>
          <w:szCs w:val="26"/>
        </w:rPr>
      </w:pPr>
    </w:p>
    <w:p w:rsidR="008E238E" w:rsidRDefault="00A77D60">
      <w:pPr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Схема расположения земельн</w:t>
      </w:r>
      <w:r w:rsidR="00EC5F13">
        <w:rPr>
          <w:b/>
          <w:bCs/>
          <w:sz w:val="26"/>
          <w:szCs w:val="26"/>
        </w:rPr>
        <w:t>ых</w:t>
      </w:r>
      <w:r>
        <w:rPr>
          <w:b/>
          <w:bCs/>
          <w:sz w:val="26"/>
          <w:szCs w:val="26"/>
        </w:rPr>
        <w:t xml:space="preserve"> участк</w:t>
      </w:r>
      <w:r w:rsidR="00EC5F13">
        <w:rPr>
          <w:b/>
          <w:bCs/>
          <w:sz w:val="26"/>
          <w:szCs w:val="26"/>
        </w:rPr>
        <w:t>ов</w:t>
      </w:r>
      <w:r>
        <w:rPr>
          <w:b/>
          <w:bCs/>
          <w:sz w:val="26"/>
          <w:szCs w:val="26"/>
        </w:rPr>
        <w:t xml:space="preserve"> </w:t>
      </w:r>
      <w:r>
        <w:rPr>
          <w:b/>
          <w:bCs/>
          <w:sz w:val="26"/>
          <w:szCs w:val="26"/>
        </w:rPr>
        <w:br/>
        <w:t>на кадастровом плане территории</w:t>
      </w:r>
    </w:p>
    <w:tbl>
      <w:tblPr>
        <w:tblW w:w="9322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85"/>
        <w:gridCol w:w="299"/>
        <w:gridCol w:w="167"/>
        <w:gridCol w:w="975"/>
        <w:gridCol w:w="559"/>
        <w:gridCol w:w="139"/>
        <w:gridCol w:w="948"/>
        <w:gridCol w:w="206"/>
        <w:gridCol w:w="3299"/>
        <w:gridCol w:w="237"/>
        <w:gridCol w:w="8"/>
      </w:tblGrid>
      <w:tr w:rsidR="008E238E" w:rsidTr="00EC5F13">
        <w:trPr>
          <w:gridAfter w:val="1"/>
          <w:wAfter w:w="8" w:type="dxa"/>
          <w:trHeight w:val="89"/>
        </w:trPr>
        <w:tc>
          <w:tcPr>
            <w:tcW w:w="9314" w:type="dxa"/>
            <w:gridSpan w:val="10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238E" w:rsidRDefault="008E238E"/>
        </w:tc>
      </w:tr>
      <w:tr w:rsidR="008E238E" w:rsidTr="00EC5F13">
        <w:trPr>
          <w:gridAfter w:val="1"/>
          <w:wAfter w:w="8" w:type="dxa"/>
          <w:trHeight w:val="89"/>
        </w:trPr>
        <w:tc>
          <w:tcPr>
            <w:tcW w:w="3926" w:type="dxa"/>
            <w:gridSpan w:val="4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238E" w:rsidRDefault="00A77D60">
            <w:r>
              <w:rPr>
                <w:b/>
                <w:bCs/>
                <w:sz w:val="18"/>
                <w:szCs w:val="18"/>
              </w:rPr>
              <w:t xml:space="preserve">Условный номер земельного участка </w:t>
            </w:r>
          </w:p>
        </w:tc>
        <w:tc>
          <w:tcPr>
            <w:tcW w:w="5151" w:type="dxa"/>
            <w:gridSpan w:val="5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238E" w:rsidRPr="00EC5F13" w:rsidRDefault="00EC5F13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28:01:020400:13</w:t>
            </w:r>
          </w:p>
        </w:tc>
        <w:tc>
          <w:tcPr>
            <w:tcW w:w="23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238E" w:rsidRDefault="008E238E">
            <w:pPr>
              <w:rPr>
                <w:b/>
                <w:bCs/>
                <w:sz w:val="18"/>
                <w:szCs w:val="18"/>
              </w:rPr>
            </w:pPr>
          </w:p>
        </w:tc>
      </w:tr>
      <w:tr w:rsidR="008E238E" w:rsidTr="00EC5F13">
        <w:trPr>
          <w:gridAfter w:val="1"/>
          <w:wAfter w:w="8" w:type="dxa"/>
          <w:trHeight w:val="89"/>
        </w:trPr>
        <w:tc>
          <w:tcPr>
            <w:tcW w:w="2951" w:type="dxa"/>
            <w:gridSpan w:val="3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238E" w:rsidRDefault="00A77D60">
            <w:pPr>
              <w:ind w:left="57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Площадь земельного участка </w:t>
            </w:r>
          </w:p>
        </w:tc>
        <w:tc>
          <w:tcPr>
            <w:tcW w:w="1534" w:type="dxa"/>
            <w:gridSpan w:val="2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238E" w:rsidRDefault="00BF3202">
            <w:pPr>
              <w:jc w:val="center"/>
              <w:rPr>
                <w:b/>
                <w:bCs/>
                <w:sz w:val="18"/>
                <w:szCs w:val="18"/>
                <w:lang w:val="en-US"/>
              </w:rPr>
            </w:pPr>
            <w:r>
              <w:rPr>
                <w:b/>
                <w:bCs/>
                <w:sz w:val="18"/>
                <w:szCs w:val="18"/>
                <w:lang w:val="en-US"/>
              </w:rPr>
              <w:t>2522</w:t>
            </w:r>
          </w:p>
        </w:tc>
        <w:tc>
          <w:tcPr>
            <w:tcW w:w="4829" w:type="dxa"/>
            <w:gridSpan w:val="5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238E" w:rsidRDefault="00A77D60">
            <w:pPr>
              <w:ind w:left="57"/>
            </w:pPr>
            <w:r>
              <w:rPr>
                <w:b/>
                <w:bCs/>
                <w:sz w:val="18"/>
                <w:szCs w:val="18"/>
              </w:rPr>
              <w:t>м</w:t>
            </w:r>
            <w:r>
              <w:rPr>
                <w:b/>
                <w:bCs/>
                <w:sz w:val="18"/>
                <w:szCs w:val="18"/>
                <w:vertAlign w:val="superscript"/>
              </w:rPr>
              <w:t>2</w:t>
            </w:r>
          </w:p>
        </w:tc>
      </w:tr>
      <w:tr w:rsidR="008E238E" w:rsidTr="00EC5F13">
        <w:trPr>
          <w:gridAfter w:val="1"/>
          <w:wAfter w:w="8" w:type="dxa"/>
          <w:trHeight w:val="47"/>
        </w:trPr>
        <w:tc>
          <w:tcPr>
            <w:tcW w:w="9314" w:type="dxa"/>
            <w:gridSpan w:val="10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238E" w:rsidRDefault="008E238E">
            <w:pPr>
              <w:rPr>
                <w:sz w:val="18"/>
                <w:szCs w:val="18"/>
              </w:rPr>
            </w:pPr>
          </w:p>
        </w:tc>
      </w:tr>
      <w:tr w:rsidR="00EC5F13" w:rsidTr="00EC5F13">
        <w:trPr>
          <w:trHeight w:val="117"/>
        </w:trPr>
        <w:tc>
          <w:tcPr>
            <w:tcW w:w="2784" w:type="dxa"/>
            <w:gridSpan w:val="2"/>
            <w:vMerge w:val="restart"/>
            <w:tcBorders>
              <w:top w:val="single" w:sz="4" w:space="0" w:color="BFBFBF"/>
              <w:left w:val="single" w:sz="4" w:space="0" w:color="BFBFBF"/>
              <w:bottom w:val="single" w:sz="4" w:space="0" w:color="000000"/>
              <w:right w:val="single" w:sz="4" w:space="0" w:color="BFBFBF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5F13" w:rsidRDefault="00EC5F13">
            <w:pPr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Обозначение</w:t>
            </w:r>
            <w:r>
              <w:rPr>
                <w:b/>
                <w:bCs/>
                <w:sz w:val="18"/>
                <w:szCs w:val="18"/>
              </w:rPr>
              <w:br/>
              <w:t>характерных точек границ</w:t>
            </w:r>
          </w:p>
        </w:tc>
        <w:tc>
          <w:tcPr>
            <w:tcW w:w="6538" w:type="dxa"/>
            <w:gridSpan w:val="9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5F13" w:rsidRDefault="00EC5F13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Координаты МСК-28, м</w:t>
            </w:r>
          </w:p>
        </w:tc>
      </w:tr>
      <w:tr w:rsidR="00EC5F13" w:rsidTr="00EC5F13">
        <w:trPr>
          <w:trHeight w:val="117"/>
        </w:trPr>
        <w:tc>
          <w:tcPr>
            <w:tcW w:w="2784" w:type="dxa"/>
            <w:gridSpan w:val="2"/>
            <w:vMerge/>
            <w:tcBorders>
              <w:top w:val="single" w:sz="4" w:space="0" w:color="BFBFBF"/>
              <w:left w:val="single" w:sz="4" w:space="0" w:color="BFBFBF"/>
              <w:bottom w:val="single" w:sz="4" w:space="0" w:color="000000"/>
              <w:right w:val="single" w:sz="4" w:space="0" w:color="BFBFBF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5F13" w:rsidRDefault="00EC5F13">
            <w:pPr>
              <w:rPr>
                <w:b/>
                <w:bCs/>
                <w:sz w:val="18"/>
                <w:szCs w:val="18"/>
              </w:rPr>
            </w:pPr>
          </w:p>
        </w:tc>
        <w:tc>
          <w:tcPr>
            <w:tcW w:w="2994" w:type="dxa"/>
            <w:gridSpan w:val="6"/>
            <w:tcBorders>
              <w:top w:val="single" w:sz="4" w:space="0" w:color="BFBFBF"/>
              <w:left w:val="single" w:sz="4" w:space="0" w:color="BFBFBF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5F13" w:rsidRDefault="00EC5F13">
            <w:pPr>
              <w:jc w:val="center"/>
              <w:rPr>
                <w:b/>
                <w:bCs/>
                <w:sz w:val="18"/>
                <w:szCs w:val="18"/>
                <w:lang w:val="en-US"/>
              </w:rPr>
            </w:pPr>
            <w:r>
              <w:rPr>
                <w:b/>
                <w:bCs/>
                <w:sz w:val="18"/>
                <w:szCs w:val="18"/>
                <w:lang w:val="en-US"/>
              </w:rPr>
              <w:t>X</w:t>
            </w:r>
          </w:p>
        </w:tc>
        <w:tc>
          <w:tcPr>
            <w:tcW w:w="3544" w:type="dxa"/>
            <w:gridSpan w:val="3"/>
            <w:tcBorders>
              <w:top w:val="single" w:sz="4" w:space="0" w:color="BFBFB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5F13" w:rsidRDefault="00EC5F13">
            <w:pPr>
              <w:jc w:val="center"/>
              <w:rPr>
                <w:b/>
                <w:bCs/>
                <w:sz w:val="18"/>
                <w:szCs w:val="18"/>
                <w:lang w:val="en-US"/>
              </w:rPr>
            </w:pPr>
            <w:r>
              <w:rPr>
                <w:b/>
                <w:bCs/>
                <w:sz w:val="18"/>
                <w:szCs w:val="18"/>
                <w:lang w:val="en-US"/>
              </w:rPr>
              <w:t>Y</w:t>
            </w:r>
          </w:p>
        </w:tc>
      </w:tr>
      <w:tr w:rsidR="00EC5F13" w:rsidTr="00EC5F13"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1.1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457225,01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3286293,11</w:t>
            </w:r>
          </w:p>
        </w:tc>
      </w:tr>
      <w:tr w:rsidR="00EC5F13" w:rsidTr="00EC5F13"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1.2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457258,52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3286342,13</w:t>
            </w:r>
          </w:p>
        </w:tc>
      </w:tr>
      <w:tr w:rsidR="00EC5F13" w:rsidTr="00EC5F13"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1.3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457232,11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3286362,02</w:t>
            </w:r>
          </w:p>
        </w:tc>
      </w:tr>
      <w:tr w:rsidR="00EC5F13" w:rsidTr="00EC5F13"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1.4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457229,18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3286357,10</w:t>
            </w:r>
          </w:p>
        </w:tc>
      </w:tr>
      <w:tr w:rsidR="00EC5F13" w:rsidTr="00EC5F13"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1.5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457213,85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3286355,17</w:t>
            </w:r>
          </w:p>
        </w:tc>
      </w:tr>
      <w:tr w:rsidR="00EC5F13" w:rsidTr="00EC5F13"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1.6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457215,08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3286348,11</w:t>
            </w:r>
          </w:p>
        </w:tc>
      </w:tr>
      <w:tr w:rsidR="00EC5F13" w:rsidTr="00EC5F13"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1.7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457214,95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3286348,20</w:t>
            </w:r>
          </w:p>
        </w:tc>
      </w:tr>
      <w:tr w:rsidR="00EC5F13" w:rsidTr="00EC5F13"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1.8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457199,91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3286345,18</w:t>
            </w:r>
          </w:p>
        </w:tc>
      </w:tr>
      <w:tr w:rsidR="00EC5F13" w:rsidTr="00EC5F13"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1.9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457199,20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3286350,57</w:t>
            </w:r>
          </w:p>
        </w:tc>
      </w:tr>
      <w:tr w:rsidR="00EC5F13" w:rsidTr="00EC5F13"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1.10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457193,35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3286349,38</w:t>
            </w:r>
          </w:p>
        </w:tc>
      </w:tr>
      <w:tr w:rsidR="00EC5F13" w:rsidTr="00EC5F13"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1.11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457194,26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3286343,20</w:t>
            </w:r>
          </w:p>
        </w:tc>
      </w:tr>
      <w:tr w:rsidR="00EC5F13" w:rsidTr="00EC5F13"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1.12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457184,22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3286341,44</w:t>
            </w:r>
          </w:p>
        </w:tc>
      </w:tr>
      <w:tr w:rsidR="00EC5F13" w:rsidTr="00EC5F13"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1.13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457184,44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3286340,56</w:t>
            </w:r>
          </w:p>
        </w:tc>
      </w:tr>
      <w:tr w:rsidR="00EC5F13" w:rsidTr="00EC5F13"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1.14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457187,02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3286332,59</w:t>
            </w:r>
          </w:p>
        </w:tc>
      </w:tr>
      <w:tr w:rsidR="00EC5F13" w:rsidTr="00EC5F13"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1.15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457195,57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3286324,25</w:t>
            </w:r>
          </w:p>
        </w:tc>
      </w:tr>
      <w:tr w:rsidR="00EC5F13" w:rsidTr="00EC5F13"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1.16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457199,59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3286321,19</w:t>
            </w:r>
          </w:p>
        </w:tc>
      </w:tr>
      <w:tr w:rsidR="00EC5F13" w:rsidTr="00EC5F13"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1.17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457203,64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3286318,53</w:t>
            </w:r>
          </w:p>
        </w:tc>
      </w:tr>
      <w:tr w:rsidR="00EC5F13" w:rsidTr="00EC5F13"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1.18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457213,89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3286306,52</w:t>
            </w:r>
          </w:p>
        </w:tc>
      </w:tr>
      <w:tr w:rsidR="00EC5F13" w:rsidTr="00EC5F13"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1.1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457225,01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3286293,11</w:t>
            </w:r>
          </w:p>
        </w:tc>
      </w:tr>
      <w:tr w:rsidR="00EC5F13" w:rsidTr="00EC5F13"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2.1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457220,33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3286316,19</w:t>
            </w:r>
          </w:p>
        </w:tc>
      </w:tr>
      <w:tr w:rsidR="00EC5F13" w:rsidTr="00EC5F13"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2.2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457218,27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3286314,44</w:t>
            </w:r>
          </w:p>
        </w:tc>
      </w:tr>
      <w:tr w:rsidR="00EC5F13" w:rsidTr="00EC5F13"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2.3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457216,53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3286316,50</w:t>
            </w:r>
          </w:p>
        </w:tc>
      </w:tr>
      <w:tr w:rsidR="00EC5F13" w:rsidTr="00EC5F13"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2.4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457218,60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3286318,25</w:t>
            </w:r>
          </w:p>
        </w:tc>
      </w:tr>
      <w:tr w:rsidR="00EC5F13" w:rsidTr="00EC5F13"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2.1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457220,33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3286316,19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gridAfter w:val="1"/>
          <w:wAfter w:w="8" w:type="dxa"/>
          <w:trHeight w:val="89"/>
        </w:trPr>
        <w:tc>
          <w:tcPr>
            <w:tcW w:w="3926" w:type="dxa"/>
            <w:gridSpan w:val="4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5F13" w:rsidRDefault="00EC5F13" w:rsidP="00711D30">
            <w:r>
              <w:rPr>
                <w:b/>
                <w:bCs/>
                <w:sz w:val="18"/>
                <w:szCs w:val="18"/>
              </w:rPr>
              <w:t xml:space="preserve">Условный номер земельного участка </w:t>
            </w:r>
          </w:p>
        </w:tc>
        <w:tc>
          <w:tcPr>
            <w:tcW w:w="5151" w:type="dxa"/>
            <w:gridSpan w:val="5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5F13" w:rsidRPr="00EC5F13" w:rsidRDefault="00EC5F13" w:rsidP="00711D3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28:01:020400:16</w:t>
            </w:r>
          </w:p>
        </w:tc>
        <w:tc>
          <w:tcPr>
            <w:tcW w:w="23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5F13" w:rsidRDefault="00EC5F13" w:rsidP="00711D30">
            <w:pPr>
              <w:rPr>
                <w:b/>
                <w:bCs/>
                <w:sz w:val="18"/>
                <w:szCs w:val="18"/>
              </w:rPr>
            </w:pP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gridAfter w:val="1"/>
          <w:wAfter w:w="8" w:type="dxa"/>
          <w:trHeight w:val="89"/>
        </w:trPr>
        <w:tc>
          <w:tcPr>
            <w:tcW w:w="2951" w:type="dxa"/>
            <w:gridSpan w:val="3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5F13" w:rsidRDefault="00EC5F13" w:rsidP="00711D30">
            <w:pPr>
              <w:ind w:left="57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Площадь земельного участка </w:t>
            </w:r>
          </w:p>
        </w:tc>
        <w:tc>
          <w:tcPr>
            <w:tcW w:w="1534" w:type="dxa"/>
            <w:gridSpan w:val="2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5F13" w:rsidRDefault="00BF3202" w:rsidP="00711D30">
            <w:pPr>
              <w:jc w:val="center"/>
              <w:rPr>
                <w:b/>
                <w:bCs/>
                <w:sz w:val="18"/>
                <w:szCs w:val="18"/>
                <w:lang w:val="en-US"/>
              </w:rPr>
            </w:pPr>
            <w:r>
              <w:rPr>
                <w:b/>
                <w:bCs/>
                <w:sz w:val="18"/>
                <w:szCs w:val="18"/>
                <w:lang w:val="en-US"/>
              </w:rPr>
              <w:t>3578</w:t>
            </w:r>
            <w:bookmarkStart w:id="0" w:name="_GoBack"/>
            <w:bookmarkEnd w:id="0"/>
          </w:p>
        </w:tc>
        <w:tc>
          <w:tcPr>
            <w:tcW w:w="4829" w:type="dxa"/>
            <w:gridSpan w:val="5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5F13" w:rsidRDefault="00EC5F13" w:rsidP="00711D30">
            <w:pPr>
              <w:ind w:left="57"/>
            </w:pPr>
            <w:r>
              <w:rPr>
                <w:b/>
                <w:bCs/>
                <w:sz w:val="18"/>
                <w:szCs w:val="18"/>
              </w:rPr>
              <w:t>м</w:t>
            </w:r>
            <w:r>
              <w:rPr>
                <w:b/>
                <w:bCs/>
                <w:sz w:val="18"/>
                <w:szCs w:val="18"/>
                <w:vertAlign w:val="superscript"/>
              </w:rPr>
              <w:t>2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gridAfter w:val="1"/>
          <w:wAfter w:w="8" w:type="dxa"/>
          <w:trHeight w:val="47"/>
        </w:trPr>
        <w:tc>
          <w:tcPr>
            <w:tcW w:w="9314" w:type="dxa"/>
            <w:gridSpan w:val="10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5F13" w:rsidRDefault="00EC5F13" w:rsidP="00711D30">
            <w:pPr>
              <w:rPr>
                <w:sz w:val="18"/>
                <w:szCs w:val="18"/>
              </w:rPr>
            </w:pP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117"/>
        </w:trPr>
        <w:tc>
          <w:tcPr>
            <w:tcW w:w="2784" w:type="dxa"/>
            <w:gridSpan w:val="2"/>
            <w:vMerge w:val="restart"/>
            <w:tcBorders>
              <w:top w:val="single" w:sz="4" w:space="0" w:color="BFBFBF"/>
              <w:left w:val="single" w:sz="4" w:space="0" w:color="BFBFBF"/>
              <w:bottom w:val="single" w:sz="4" w:space="0" w:color="000000"/>
              <w:right w:val="single" w:sz="4" w:space="0" w:color="BFBFBF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5F13" w:rsidRDefault="00EC5F13" w:rsidP="00711D30">
            <w:pPr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Обозначение</w:t>
            </w:r>
            <w:r>
              <w:rPr>
                <w:b/>
                <w:bCs/>
                <w:sz w:val="18"/>
                <w:szCs w:val="18"/>
              </w:rPr>
              <w:br/>
              <w:t>характерных точек границ</w:t>
            </w:r>
          </w:p>
        </w:tc>
        <w:tc>
          <w:tcPr>
            <w:tcW w:w="6538" w:type="dxa"/>
            <w:gridSpan w:val="9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5F13" w:rsidRDefault="00EC5F13" w:rsidP="00711D3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Координаты МСК-28, м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117"/>
        </w:trPr>
        <w:tc>
          <w:tcPr>
            <w:tcW w:w="2784" w:type="dxa"/>
            <w:gridSpan w:val="2"/>
            <w:vMerge/>
            <w:tcBorders>
              <w:top w:val="single" w:sz="4" w:space="0" w:color="BFBFBF"/>
              <w:left w:val="single" w:sz="4" w:space="0" w:color="BFBFBF"/>
              <w:bottom w:val="single" w:sz="4" w:space="0" w:color="000000"/>
              <w:right w:val="single" w:sz="4" w:space="0" w:color="BFBFBF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5F13" w:rsidRDefault="00EC5F13" w:rsidP="00711D30">
            <w:pPr>
              <w:rPr>
                <w:b/>
                <w:bCs/>
                <w:sz w:val="18"/>
                <w:szCs w:val="18"/>
              </w:rPr>
            </w:pPr>
          </w:p>
        </w:tc>
        <w:tc>
          <w:tcPr>
            <w:tcW w:w="2994" w:type="dxa"/>
            <w:gridSpan w:val="6"/>
            <w:tcBorders>
              <w:top w:val="single" w:sz="4" w:space="0" w:color="BFBFBF"/>
              <w:left w:val="single" w:sz="4" w:space="0" w:color="BFBFBF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5F13" w:rsidRDefault="00EC5F13" w:rsidP="00711D30">
            <w:pPr>
              <w:jc w:val="center"/>
              <w:rPr>
                <w:b/>
                <w:bCs/>
                <w:sz w:val="18"/>
                <w:szCs w:val="18"/>
                <w:lang w:val="en-US"/>
              </w:rPr>
            </w:pPr>
            <w:r>
              <w:rPr>
                <w:b/>
                <w:bCs/>
                <w:sz w:val="18"/>
                <w:szCs w:val="18"/>
                <w:lang w:val="en-US"/>
              </w:rPr>
              <w:t>X</w:t>
            </w:r>
          </w:p>
        </w:tc>
        <w:tc>
          <w:tcPr>
            <w:tcW w:w="3544" w:type="dxa"/>
            <w:gridSpan w:val="3"/>
            <w:tcBorders>
              <w:top w:val="single" w:sz="4" w:space="0" w:color="BFBFB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C5F13" w:rsidRDefault="00EC5F13" w:rsidP="00711D30">
            <w:pPr>
              <w:jc w:val="center"/>
              <w:rPr>
                <w:b/>
                <w:bCs/>
                <w:sz w:val="18"/>
                <w:szCs w:val="18"/>
                <w:lang w:val="en-US"/>
              </w:rPr>
            </w:pPr>
            <w:r>
              <w:rPr>
                <w:b/>
                <w:bCs/>
                <w:sz w:val="18"/>
                <w:szCs w:val="18"/>
                <w:lang w:val="en-US"/>
              </w:rPr>
              <w:t>Y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1.1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457151,47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3286319,18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1.2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457167,87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3286321,83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1.3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457166,07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3286333,07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1.4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457167,20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3286333,33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1.5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457165,05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3286346,11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1.6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457178,15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3286347,85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1.7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457182,86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3286347,76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lastRenderedPageBreak/>
              <w:t>1.8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457193,35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3286349,38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1.9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457199,20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3286350,57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1.10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457199,91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3286345,18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1.11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457214,95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3286348,20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1.12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457215,08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3286348,11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1.13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457213,85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3286355,17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1.14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457229,18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3286357,10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1.15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457232,11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3286362,02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1.16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457213,56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3286375,99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1.17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457177,66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3286399,43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1.18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457165,96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3286403,32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1.19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457165,95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3286403,32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1.20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457157,13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3286382,45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1.21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457154,73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3286378,05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1.22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457153,52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3286377,81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1.23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457148,80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3286376,91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1.24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457147,64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3286374,05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1.25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457145,74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3286373,63</w:t>
            </w:r>
          </w:p>
        </w:tc>
      </w:tr>
      <w:tr w:rsidR="00EC5F13" w:rsidTr="00EC5F13">
        <w:tblPrEx>
          <w:tblLook w:val="04A0" w:firstRow="1" w:lastRow="0" w:firstColumn="1" w:lastColumn="0" w:noHBand="0" w:noVBand="1"/>
        </w:tblPrEx>
        <w:trPr>
          <w:trHeight w:val="252"/>
        </w:trPr>
        <w:tc>
          <w:tcPr>
            <w:tcW w:w="27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1.26</w:t>
            </w:r>
          </w:p>
        </w:tc>
        <w:tc>
          <w:tcPr>
            <w:tcW w:w="29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457148,29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EC5F13" w:rsidRDefault="00EC5F13" w:rsidP="00711D30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3286358,88</w:t>
            </w:r>
          </w:p>
        </w:tc>
      </w:tr>
      <w:tr w:rsidR="008E238E" w:rsidTr="00EC5F13">
        <w:trPr>
          <w:gridAfter w:val="1"/>
          <w:wAfter w:w="8" w:type="dxa"/>
          <w:trHeight w:val="20"/>
        </w:trPr>
        <w:tc>
          <w:tcPr>
            <w:tcW w:w="9314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8E238E" w:rsidRDefault="00BF3202">
            <w:pPr>
              <w:ind w:left="-108" w:right="-108"/>
              <w:jc w:val="center"/>
            </w:pPr>
            <w:r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91.5pt;height:343.5pt">
                  <v:imagedata r:id="rId7" o:title="схема для постановления" croptop="6111f" cropbottom="26428f" cropleft="7678f" cropright="4650f"/>
                </v:shape>
              </w:pict>
            </w:r>
          </w:p>
          <w:p w:rsidR="008E238E" w:rsidRDefault="008E238E"/>
        </w:tc>
      </w:tr>
      <w:tr w:rsidR="008E238E" w:rsidTr="00EC5F13">
        <w:trPr>
          <w:gridAfter w:val="1"/>
          <w:wAfter w:w="8" w:type="dxa"/>
          <w:trHeight w:val="47"/>
        </w:trPr>
        <w:tc>
          <w:tcPr>
            <w:tcW w:w="4624" w:type="dxa"/>
            <w:gridSpan w:val="6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238E" w:rsidRDefault="00A77D60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Масштаб 1:</w:t>
            </w:r>
          </w:p>
        </w:tc>
        <w:tc>
          <w:tcPr>
            <w:tcW w:w="94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238E" w:rsidRDefault="00EC5F13">
            <w:r>
              <w:rPr>
                <w:sz w:val="28"/>
                <w:szCs w:val="28"/>
              </w:rPr>
              <w:t>9</w:t>
            </w:r>
            <w:r w:rsidR="00A77D60">
              <w:rPr>
                <w:sz w:val="28"/>
                <w:szCs w:val="28"/>
                <w:lang w:val="en-US"/>
              </w:rPr>
              <w:t>00</w:t>
            </w:r>
          </w:p>
        </w:tc>
        <w:tc>
          <w:tcPr>
            <w:tcW w:w="3742" w:type="dxa"/>
            <w:gridSpan w:val="3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238E" w:rsidRDefault="008E238E">
            <w:pPr>
              <w:rPr>
                <w:b/>
                <w:bCs/>
              </w:rPr>
            </w:pPr>
          </w:p>
        </w:tc>
      </w:tr>
      <w:tr w:rsidR="008E238E" w:rsidTr="00EC5F13">
        <w:trPr>
          <w:gridAfter w:val="1"/>
          <w:wAfter w:w="8" w:type="dxa"/>
          <w:trHeight w:val="206"/>
        </w:trPr>
        <w:tc>
          <w:tcPr>
            <w:tcW w:w="2485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238E" w:rsidRDefault="00A77D60">
            <w:pPr>
              <w:spacing w:before="120"/>
              <w:ind w:right="85"/>
              <w:jc w:val="both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1" allowOverlap="1" wp14:anchorId="6B998744" wp14:editId="7BE7329C">
                      <wp:simplePos x="0" y="0"/>
                      <wp:positionH relativeFrom="column">
                        <wp:posOffset>984251</wp:posOffset>
                      </wp:positionH>
                      <wp:positionV relativeFrom="paragraph">
                        <wp:posOffset>22229</wp:posOffset>
                      </wp:positionV>
                      <wp:extent cx="487046" cy="179707"/>
                      <wp:effectExtent l="0" t="0" r="27305" b="10795"/>
                      <wp:wrapNone/>
                      <wp:docPr id="2" name="Rectangle 52" descr="Мелкая сетка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7046" cy="179707"/>
                              </a:xfrm>
                              <a:prstGeom prst="rect">
                                <a:avLst/>
                              </a:prstGeom>
                              <a:solidFill>
                                <a:srgbClr val="98E092"/>
                              </a:solidFill>
                              <a:ln w="19046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</a:ln>
                            </wps:spPr>
                            <wps:bodyPr lIns="0" tIns="0" rIns="0" bIns="0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52" o:spid="_x0000_s1026" alt="Мелкая сетка" style="position:absolute;margin-left:77.5pt;margin-top:1.75pt;width:38.35pt;height:14.15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" fillcolor="#98e092" strokeweight=".52906mm">
                      <v:textbox inset="0,0,0,0"/>
                    </v:rect>
                  </w:pict>
                </mc:Fallback>
              </mc:AlternateContent>
            </w:r>
            <w:r>
              <w:rPr>
                <w:b/>
                <w:bCs/>
              </w:rPr>
              <w:t xml:space="preserve">Условные обозначения:      </w:t>
            </w:r>
          </w:p>
        </w:tc>
        <w:tc>
          <w:tcPr>
            <w:tcW w:w="6829" w:type="dxa"/>
            <w:gridSpan w:val="9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238E" w:rsidRDefault="00A77D60" w:rsidP="00EC5F13">
            <w:pPr>
              <w:ind w:right="85"/>
              <w:jc w:val="both"/>
              <w:rPr>
                <w:bCs/>
              </w:rPr>
            </w:pPr>
            <w:r>
              <w:rPr>
                <w:bCs/>
              </w:rPr>
              <w:t xml:space="preserve">Граница </w:t>
            </w:r>
            <w:r w:rsidR="00EC5F13">
              <w:rPr>
                <w:bCs/>
              </w:rPr>
              <w:t>уточняемого</w:t>
            </w:r>
            <w:r>
              <w:rPr>
                <w:bCs/>
              </w:rPr>
              <w:t xml:space="preserve"> земельного участка</w:t>
            </w:r>
          </w:p>
        </w:tc>
      </w:tr>
      <w:tr w:rsidR="008E238E" w:rsidTr="00EC5F13">
        <w:trPr>
          <w:gridAfter w:val="1"/>
          <w:wAfter w:w="8" w:type="dxa"/>
          <w:trHeight w:val="416"/>
        </w:trPr>
        <w:tc>
          <w:tcPr>
            <w:tcW w:w="9314" w:type="dxa"/>
            <w:gridSpan w:val="10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238E" w:rsidRDefault="008E238E">
            <w:pPr>
              <w:tabs>
                <w:tab w:val="left" w:pos="3615"/>
              </w:tabs>
              <w:ind w:right="142"/>
              <w:rPr>
                <w:sz w:val="12"/>
                <w:szCs w:val="12"/>
              </w:rPr>
            </w:pPr>
          </w:p>
        </w:tc>
      </w:tr>
    </w:tbl>
    <w:p w:rsidR="008E238E" w:rsidRDefault="008E238E"/>
    <w:sectPr w:rsidR="008E238E">
      <w:headerReference w:type="default" r:id="rId8"/>
      <w:pgSz w:w="11907" w:h="16839"/>
      <w:pgMar w:top="1134" w:right="567" w:bottom="1134" w:left="1701" w:header="709" w:footer="709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29B" w:rsidRDefault="00E9329B">
      <w:r>
        <w:separator/>
      </w:r>
    </w:p>
  </w:endnote>
  <w:endnote w:type="continuationSeparator" w:id="0">
    <w:p w:rsidR="00E9329B" w:rsidRDefault="00E932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29B" w:rsidRDefault="00E9329B">
      <w:r>
        <w:rPr>
          <w:color w:val="000000"/>
        </w:rPr>
        <w:separator/>
      </w:r>
    </w:p>
  </w:footnote>
  <w:footnote w:type="continuationSeparator" w:id="0">
    <w:p w:rsidR="00E9329B" w:rsidRDefault="00E9329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27F4" w:rsidRDefault="00BF3202">
    <w:pPr>
      <w:pStyle w:val="a7"/>
      <w:jc w:val="center"/>
    </w:pPr>
  </w:p>
  <w:p w:rsidR="009327F4" w:rsidRDefault="00BF3202">
    <w:pPr>
      <w:pStyle w:val="a7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8E238E"/>
    <w:rsid w:val="008E238E"/>
    <w:rsid w:val="00A77D60"/>
    <w:rsid w:val="00BF3202"/>
    <w:rsid w:val="00DB594B"/>
    <w:rsid w:val="00E9329B"/>
    <w:rsid w:val="00EC5F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pPr>
      <w:suppressAutoHyphens/>
    </w:pPr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next w:val="a"/>
    <w:pPr>
      <w:keepNext/>
      <w:spacing w:before="240" w:after="60"/>
      <w:outlineLvl w:val="0"/>
    </w:pPr>
    <w:rPr>
      <w:rFonts w:ascii="Cambria" w:hAnsi="Cambria"/>
      <w:b/>
      <w:bCs/>
      <w:kern w:val="3"/>
      <w:sz w:val="32"/>
      <w:szCs w:val="32"/>
    </w:rPr>
  </w:style>
  <w:style w:type="paragraph" w:styleId="2">
    <w:name w:val="heading 2"/>
    <w:basedOn w:val="a"/>
    <w:next w:val="a"/>
    <w:pPr>
      <w:keepNext/>
      <w:jc w:val="center"/>
      <w:outlineLvl w:val="1"/>
    </w:pPr>
    <w:rPr>
      <w:b/>
      <w:sz w:val="44"/>
      <w:szCs w:val="20"/>
    </w:rPr>
  </w:style>
  <w:style w:type="paragraph" w:styleId="3">
    <w:name w:val="heading 3"/>
    <w:basedOn w:val="a"/>
    <w:next w:val="a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rPr>
      <w:rFonts w:ascii="Cambria" w:eastAsia="Times New Roman" w:hAnsi="Cambria" w:cs="Times New Roman"/>
      <w:b/>
      <w:bCs/>
      <w:kern w:val="3"/>
      <w:sz w:val="32"/>
      <w:szCs w:val="32"/>
    </w:rPr>
  </w:style>
  <w:style w:type="character" w:customStyle="1" w:styleId="20">
    <w:name w:val="Заголовок 2 Знак"/>
    <w:rPr>
      <w:rFonts w:ascii="Times New Roman" w:eastAsia="Times New Roman" w:hAnsi="Times New Roman" w:cs="Times New Roman"/>
      <w:b/>
      <w:sz w:val="44"/>
      <w:szCs w:val="20"/>
      <w:lang w:eastAsia="ru-RU"/>
    </w:rPr>
  </w:style>
  <w:style w:type="paragraph" w:customStyle="1" w:styleId="a3">
    <w:name w:val="Кролевецкий"/>
    <w:basedOn w:val="a"/>
    <w:pPr>
      <w:ind w:firstLine="709"/>
      <w:jc w:val="both"/>
    </w:pPr>
    <w:rPr>
      <w:sz w:val="22"/>
      <w:szCs w:val="20"/>
    </w:rPr>
  </w:style>
  <w:style w:type="paragraph" w:styleId="a4">
    <w:name w:val="Body Text"/>
    <w:basedOn w:val="a"/>
    <w:pPr>
      <w:spacing w:after="120"/>
    </w:pPr>
    <w:rPr>
      <w:sz w:val="20"/>
      <w:szCs w:val="20"/>
    </w:rPr>
  </w:style>
  <w:style w:type="character" w:customStyle="1" w:styleId="a5">
    <w:name w:val="Основной текст Знак"/>
    <w:rPr>
      <w:rFonts w:ascii="Times New Roman" w:eastAsia="Times New Roman" w:hAnsi="Times New Roman"/>
    </w:rPr>
  </w:style>
  <w:style w:type="character" w:styleId="a6">
    <w:name w:val="Hyperlink"/>
    <w:rPr>
      <w:color w:val="0000FF"/>
      <w:u w:val="single"/>
    </w:rPr>
  </w:style>
  <w:style w:type="paragraph" w:styleId="a7">
    <w:name w:val="header"/>
    <w:basedOn w:val="a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rPr>
      <w:rFonts w:ascii="Times New Roman" w:eastAsia="Times New Roman" w:hAnsi="Times New Roman"/>
      <w:sz w:val="24"/>
      <w:szCs w:val="24"/>
    </w:rPr>
  </w:style>
  <w:style w:type="paragraph" w:styleId="a9">
    <w:name w:val="footer"/>
    <w:basedOn w:val="a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rPr>
      <w:rFonts w:ascii="Times New Roman" w:eastAsia="Times New Roman" w:hAnsi="Times New Roman"/>
      <w:sz w:val="24"/>
      <w:szCs w:val="24"/>
    </w:rPr>
  </w:style>
  <w:style w:type="paragraph" w:customStyle="1" w:styleId="CharCharCharCharChar">
    <w:name w:val="Знак Знак Char Char Char Char Char Знак Знак"/>
    <w:basedOn w:val="a"/>
    <w:pPr>
      <w:widowControl w:val="0"/>
      <w:spacing w:after="160" w:line="240" w:lineRule="exact"/>
      <w:jc w:val="right"/>
    </w:pPr>
    <w:rPr>
      <w:sz w:val="20"/>
      <w:szCs w:val="20"/>
      <w:lang w:val="en-GB" w:eastAsia="en-US"/>
    </w:rPr>
  </w:style>
  <w:style w:type="character" w:customStyle="1" w:styleId="apple-converted-space">
    <w:name w:val="apple-converted-space"/>
    <w:basedOn w:val="a0"/>
  </w:style>
  <w:style w:type="paragraph" w:styleId="ab">
    <w:name w:val="Normal (Web)"/>
    <w:basedOn w:val="a"/>
    <w:pPr>
      <w:spacing w:before="100" w:after="100"/>
    </w:pPr>
  </w:style>
  <w:style w:type="character" w:styleId="ac">
    <w:name w:val="Emphasis"/>
    <w:rPr>
      <w:i/>
      <w:iCs/>
    </w:rPr>
  </w:style>
  <w:style w:type="character" w:styleId="ad">
    <w:name w:val="Strong"/>
    <w:rPr>
      <w:b/>
      <w:bCs/>
    </w:rPr>
  </w:style>
  <w:style w:type="paragraph" w:customStyle="1" w:styleId="ConsPlusNormal">
    <w:name w:val="ConsPlusNormal"/>
    <w:pPr>
      <w:suppressAutoHyphens/>
      <w:autoSpaceDE w:val="0"/>
    </w:pPr>
    <w:rPr>
      <w:rFonts w:ascii="Arial" w:hAnsi="Arial" w:cs="Arial"/>
    </w:rPr>
  </w:style>
  <w:style w:type="paragraph" w:customStyle="1" w:styleId="ConsPlusNonformat">
    <w:name w:val="ConsPlusNonformat"/>
    <w:pPr>
      <w:suppressAutoHyphens/>
      <w:autoSpaceDE w:val="0"/>
    </w:pPr>
    <w:rPr>
      <w:rFonts w:ascii="Courier New" w:eastAsia="Times New Roman" w:hAnsi="Courier New" w:cs="Courier New"/>
    </w:rPr>
  </w:style>
  <w:style w:type="paragraph" w:customStyle="1" w:styleId="ae">
    <w:name w:val="Нормальный"/>
    <w:pPr>
      <w:widowControl w:val="0"/>
      <w:suppressAutoHyphens/>
      <w:autoSpaceDE w:val="0"/>
    </w:pPr>
    <w:rPr>
      <w:rFonts w:ascii="Times New Roman" w:eastAsia="Times New Roman" w:hAnsi="Times New Roman"/>
      <w:color w:val="000000"/>
      <w:sz w:val="24"/>
      <w:szCs w:val="24"/>
    </w:rPr>
  </w:style>
  <w:style w:type="paragraph" w:styleId="af">
    <w:name w:val="Body Text Indent"/>
    <w:basedOn w:val="a"/>
    <w:pPr>
      <w:spacing w:after="120"/>
      <w:ind w:left="283"/>
    </w:pPr>
  </w:style>
  <w:style w:type="character" w:customStyle="1" w:styleId="af0">
    <w:name w:val="Основной текст с отступом Знак"/>
    <w:rPr>
      <w:rFonts w:ascii="Times New Roman" w:eastAsia="Times New Roman" w:hAnsi="Times New Roman"/>
      <w:sz w:val="24"/>
      <w:szCs w:val="24"/>
    </w:rPr>
  </w:style>
  <w:style w:type="paragraph" w:styleId="af1">
    <w:name w:val="Balloon Text"/>
    <w:basedOn w:val="a"/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rPr>
      <w:rFonts w:ascii="Tahoma" w:eastAsia="Times New Roman" w:hAnsi="Tahoma" w:cs="Tahoma"/>
      <w:sz w:val="16"/>
      <w:szCs w:val="16"/>
    </w:rPr>
  </w:style>
  <w:style w:type="character" w:customStyle="1" w:styleId="gxst-emph">
    <w:name w:val="gxst-emph"/>
  </w:style>
  <w:style w:type="character" w:customStyle="1" w:styleId="30">
    <w:name w:val="Заголовок 3 Знак"/>
    <w:rPr>
      <w:rFonts w:ascii="Cambria" w:eastAsia="Times New Roman" w:hAnsi="Cambria" w:cs="Times New Roman"/>
      <w:b/>
      <w:bCs/>
      <w:sz w:val="26"/>
      <w:szCs w:val="26"/>
    </w:rPr>
  </w:style>
  <w:style w:type="paragraph" w:styleId="af3">
    <w:name w:val="List Paragraph"/>
    <w:basedOn w:val="a"/>
    <w:pPr>
      <w:spacing w:after="200" w:line="276" w:lineRule="auto"/>
      <w:ind w:left="720"/>
    </w:pPr>
    <w:rPr>
      <w:rFonts w:ascii="Calibri" w:eastAsia="Calibri" w:hAnsi="Calibri"/>
      <w:sz w:val="22"/>
      <w:szCs w:val="22"/>
      <w:lang w:eastAsia="en-US"/>
    </w:rPr>
  </w:style>
  <w:style w:type="paragraph" w:styleId="af4">
    <w:name w:val="Title"/>
    <w:basedOn w:val="a"/>
    <w:pPr>
      <w:jc w:val="center"/>
    </w:pPr>
    <w:rPr>
      <w:b/>
      <w:sz w:val="32"/>
      <w:szCs w:val="20"/>
    </w:rPr>
  </w:style>
  <w:style w:type="character" w:customStyle="1" w:styleId="af5">
    <w:name w:val="Название Знак"/>
    <w:rPr>
      <w:rFonts w:ascii="Times New Roman" w:eastAsia="Times New Roman" w:hAnsi="Times New Roman"/>
      <w:b/>
      <w:sz w:val="32"/>
    </w:rPr>
  </w:style>
  <w:style w:type="paragraph" w:customStyle="1" w:styleId="ConsNormal">
    <w:name w:val="ConsNormal"/>
    <w:pPr>
      <w:widowControl w:val="0"/>
      <w:suppressAutoHyphens/>
      <w:autoSpaceDE w:val="0"/>
      <w:ind w:right="19772" w:firstLine="720"/>
    </w:pPr>
    <w:rPr>
      <w:rFonts w:ascii="Arial" w:eastAsia="Times New Roman" w:hAnsi="Arial" w:cs="Arial"/>
    </w:rPr>
  </w:style>
  <w:style w:type="character" w:customStyle="1" w:styleId="af6">
    <w:name w:val="Основной текст_"/>
    <w:rPr>
      <w:sz w:val="26"/>
      <w:szCs w:val="26"/>
      <w:shd w:val="clear" w:color="auto" w:fill="FFFFFF"/>
    </w:rPr>
  </w:style>
  <w:style w:type="paragraph" w:customStyle="1" w:styleId="11">
    <w:name w:val="Основной текст1"/>
    <w:basedOn w:val="a"/>
    <w:pPr>
      <w:widowControl w:val="0"/>
      <w:shd w:val="clear" w:color="auto" w:fill="FFFFFF"/>
      <w:spacing w:after="60" w:line="532" w:lineRule="exact"/>
      <w:jc w:val="center"/>
    </w:pPr>
    <w:rPr>
      <w:rFonts w:ascii="Calibri" w:eastAsia="Calibri" w:hAnsi="Calibri"/>
      <w:sz w:val="26"/>
      <w:szCs w:val="26"/>
    </w:rPr>
  </w:style>
  <w:style w:type="paragraph" w:styleId="af7">
    <w:name w:val="endnote text"/>
    <w:basedOn w:val="a"/>
    <w:pPr>
      <w:autoSpaceDE w:val="0"/>
    </w:pPr>
    <w:rPr>
      <w:sz w:val="20"/>
      <w:szCs w:val="20"/>
    </w:rPr>
  </w:style>
  <w:style w:type="character" w:customStyle="1" w:styleId="af8">
    <w:name w:val="Текст концевой сноски Знак"/>
    <w:rPr>
      <w:rFonts w:ascii="Times New Roman" w:eastAsia="Times New Roman" w:hAnsi="Times New Roman"/>
    </w:rPr>
  </w:style>
  <w:style w:type="character" w:styleId="af9">
    <w:name w:val="endnote reference"/>
    <w:rPr>
      <w:position w:val="0"/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pPr>
      <w:suppressAutoHyphens/>
    </w:pPr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next w:val="a"/>
    <w:pPr>
      <w:keepNext/>
      <w:spacing w:before="240" w:after="60"/>
      <w:outlineLvl w:val="0"/>
    </w:pPr>
    <w:rPr>
      <w:rFonts w:ascii="Cambria" w:hAnsi="Cambria"/>
      <w:b/>
      <w:bCs/>
      <w:kern w:val="3"/>
      <w:sz w:val="32"/>
      <w:szCs w:val="32"/>
    </w:rPr>
  </w:style>
  <w:style w:type="paragraph" w:styleId="2">
    <w:name w:val="heading 2"/>
    <w:basedOn w:val="a"/>
    <w:next w:val="a"/>
    <w:pPr>
      <w:keepNext/>
      <w:jc w:val="center"/>
      <w:outlineLvl w:val="1"/>
    </w:pPr>
    <w:rPr>
      <w:b/>
      <w:sz w:val="44"/>
      <w:szCs w:val="20"/>
    </w:rPr>
  </w:style>
  <w:style w:type="paragraph" w:styleId="3">
    <w:name w:val="heading 3"/>
    <w:basedOn w:val="a"/>
    <w:next w:val="a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rPr>
      <w:rFonts w:ascii="Cambria" w:eastAsia="Times New Roman" w:hAnsi="Cambria" w:cs="Times New Roman"/>
      <w:b/>
      <w:bCs/>
      <w:kern w:val="3"/>
      <w:sz w:val="32"/>
      <w:szCs w:val="32"/>
    </w:rPr>
  </w:style>
  <w:style w:type="character" w:customStyle="1" w:styleId="20">
    <w:name w:val="Заголовок 2 Знак"/>
    <w:rPr>
      <w:rFonts w:ascii="Times New Roman" w:eastAsia="Times New Roman" w:hAnsi="Times New Roman" w:cs="Times New Roman"/>
      <w:b/>
      <w:sz w:val="44"/>
      <w:szCs w:val="20"/>
      <w:lang w:eastAsia="ru-RU"/>
    </w:rPr>
  </w:style>
  <w:style w:type="paragraph" w:customStyle="1" w:styleId="a3">
    <w:name w:val="Кролевецкий"/>
    <w:basedOn w:val="a"/>
    <w:pPr>
      <w:ind w:firstLine="709"/>
      <w:jc w:val="both"/>
    </w:pPr>
    <w:rPr>
      <w:sz w:val="22"/>
      <w:szCs w:val="20"/>
    </w:rPr>
  </w:style>
  <w:style w:type="paragraph" w:styleId="a4">
    <w:name w:val="Body Text"/>
    <w:basedOn w:val="a"/>
    <w:pPr>
      <w:spacing w:after="120"/>
    </w:pPr>
    <w:rPr>
      <w:sz w:val="20"/>
      <w:szCs w:val="20"/>
    </w:rPr>
  </w:style>
  <w:style w:type="character" w:customStyle="1" w:styleId="a5">
    <w:name w:val="Основной текст Знак"/>
    <w:rPr>
      <w:rFonts w:ascii="Times New Roman" w:eastAsia="Times New Roman" w:hAnsi="Times New Roman"/>
    </w:rPr>
  </w:style>
  <w:style w:type="character" w:styleId="a6">
    <w:name w:val="Hyperlink"/>
    <w:rPr>
      <w:color w:val="0000FF"/>
      <w:u w:val="single"/>
    </w:rPr>
  </w:style>
  <w:style w:type="paragraph" w:styleId="a7">
    <w:name w:val="header"/>
    <w:basedOn w:val="a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rPr>
      <w:rFonts w:ascii="Times New Roman" w:eastAsia="Times New Roman" w:hAnsi="Times New Roman"/>
      <w:sz w:val="24"/>
      <w:szCs w:val="24"/>
    </w:rPr>
  </w:style>
  <w:style w:type="paragraph" w:styleId="a9">
    <w:name w:val="footer"/>
    <w:basedOn w:val="a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rPr>
      <w:rFonts w:ascii="Times New Roman" w:eastAsia="Times New Roman" w:hAnsi="Times New Roman"/>
      <w:sz w:val="24"/>
      <w:szCs w:val="24"/>
    </w:rPr>
  </w:style>
  <w:style w:type="paragraph" w:customStyle="1" w:styleId="CharCharCharCharChar">
    <w:name w:val="Знак Знак Char Char Char Char Char Знак Знак"/>
    <w:basedOn w:val="a"/>
    <w:pPr>
      <w:widowControl w:val="0"/>
      <w:spacing w:after="160" w:line="240" w:lineRule="exact"/>
      <w:jc w:val="right"/>
    </w:pPr>
    <w:rPr>
      <w:sz w:val="20"/>
      <w:szCs w:val="20"/>
      <w:lang w:val="en-GB" w:eastAsia="en-US"/>
    </w:rPr>
  </w:style>
  <w:style w:type="character" w:customStyle="1" w:styleId="apple-converted-space">
    <w:name w:val="apple-converted-space"/>
    <w:basedOn w:val="a0"/>
  </w:style>
  <w:style w:type="paragraph" w:styleId="ab">
    <w:name w:val="Normal (Web)"/>
    <w:basedOn w:val="a"/>
    <w:pPr>
      <w:spacing w:before="100" w:after="100"/>
    </w:pPr>
  </w:style>
  <w:style w:type="character" w:styleId="ac">
    <w:name w:val="Emphasis"/>
    <w:rPr>
      <w:i/>
      <w:iCs/>
    </w:rPr>
  </w:style>
  <w:style w:type="character" w:styleId="ad">
    <w:name w:val="Strong"/>
    <w:rPr>
      <w:b/>
      <w:bCs/>
    </w:rPr>
  </w:style>
  <w:style w:type="paragraph" w:customStyle="1" w:styleId="ConsPlusNormal">
    <w:name w:val="ConsPlusNormal"/>
    <w:pPr>
      <w:suppressAutoHyphens/>
      <w:autoSpaceDE w:val="0"/>
    </w:pPr>
    <w:rPr>
      <w:rFonts w:ascii="Arial" w:hAnsi="Arial" w:cs="Arial"/>
    </w:rPr>
  </w:style>
  <w:style w:type="paragraph" w:customStyle="1" w:styleId="ConsPlusNonformat">
    <w:name w:val="ConsPlusNonformat"/>
    <w:pPr>
      <w:suppressAutoHyphens/>
      <w:autoSpaceDE w:val="0"/>
    </w:pPr>
    <w:rPr>
      <w:rFonts w:ascii="Courier New" w:eastAsia="Times New Roman" w:hAnsi="Courier New" w:cs="Courier New"/>
    </w:rPr>
  </w:style>
  <w:style w:type="paragraph" w:customStyle="1" w:styleId="ae">
    <w:name w:val="Нормальный"/>
    <w:pPr>
      <w:widowControl w:val="0"/>
      <w:suppressAutoHyphens/>
      <w:autoSpaceDE w:val="0"/>
    </w:pPr>
    <w:rPr>
      <w:rFonts w:ascii="Times New Roman" w:eastAsia="Times New Roman" w:hAnsi="Times New Roman"/>
      <w:color w:val="000000"/>
      <w:sz w:val="24"/>
      <w:szCs w:val="24"/>
    </w:rPr>
  </w:style>
  <w:style w:type="paragraph" w:styleId="af">
    <w:name w:val="Body Text Indent"/>
    <w:basedOn w:val="a"/>
    <w:pPr>
      <w:spacing w:after="120"/>
      <w:ind w:left="283"/>
    </w:pPr>
  </w:style>
  <w:style w:type="character" w:customStyle="1" w:styleId="af0">
    <w:name w:val="Основной текст с отступом Знак"/>
    <w:rPr>
      <w:rFonts w:ascii="Times New Roman" w:eastAsia="Times New Roman" w:hAnsi="Times New Roman"/>
      <w:sz w:val="24"/>
      <w:szCs w:val="24"/>
    </w:rPr>
  </w:style>
  <w:style w:type="paragraph" w:styleId="af1">
    <w:name w:val="Balloon Text"/>
    <w:basedOn w:val="a"/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rPr>
      <w:rFonts w:ascii="Tahoma" w:eastAsia="Times New Roman" w:hAnsi="Tahoma" w:cs="Tahoma"/>
      <w:sz w:val="16"/>
      <w:szCs w:val="16"/>
    </w:rPr>
  </w:style>
  <w:style w:type="character" w:customStyle="1" w:styleId="gxst-emph">
    <w:name w:val="gxst-emph"/>
  </w:style>
  <w:style w:type="character" w:customStyle="1" w:styleId="30">
    <w:name w:val="Заголовок 3 Знак"/>
    <w:rPr>
      <w:rFonts w:ascii="Cambria" w:eastAsia="Times New Roman" w:hAnsi="Cambria" w:cs="Times New Roman"/>
      <w:b/>
      <w:bCs/>
      <w:sz w:val="26"/>
      <w:szCs w:val="26"/>
    </w:rPr>
  </w:style>
  <w:style w:type="paragraph" w:styleId="af3">
    <w:name w:val="List Paragraph"/>
    <w:basedOn w:val="a"/>
    <w:pPr>
      <w:spacing w:after="200" w:line="276" w:lineRule="auto"/>
      <w:ind w:left="720"/>
    </w:pPr>
    <w:rPr>
      <w:rFonts w:ascii="Calibri" w:eastAsia="Calibri" w:hAnsi="Calibri"/>
      <w:sz w:val="22"/>
      <w:szCs w:val="22"/>
      <w:lang w:eastAsia="en-US"/>
    </w:rPr>
  </w:style>
  <w:style w:type="paragraph" w:styleId="af4">
    <w:name w:val="Title"/>
    <w:basedOn w:val="a"/>
    <w:pPr>
      <w:jc w:val="center"/>
    </w:pPr>
    <w:rPr>
      <w:b/>
      <w:sz w:val="32"/>
      <w:szCs w:val="20"/>
    </w:rPr>
  </w:style>
  <w:style w:type="character" w:customStyle="1" w:styleId="af5">
    <w:name w:val="Название Знак"/>
    <w:rPr>
      <w:rFonts w:ascii="Times New Roman" w:eastAsia="Times New Roman" w:hAnsi="Times New Roman"/>
      <w:b/>
      <w:sz w:val="32"/>
    </w:rPr>
  </w:style>
  <w:style w:type="paragraph" w:customStyle="1" w:styleId="ConsNormal">
    <w:name w:val="ConsNormal"/>
    <w:pPr>
      <w:widowControl w:val="0"/>
      <w:suppressAutoHyphens/>
      <w:autoSpaceDE w:val="0"/>
      <w:ind w:right="19772" w:firstLine="720"/>
    </w:pPr>
    <w:rPr>
      <w:rFonts w:ascii="Arial" w:eastAsia="Times New Roman" w:hAnsi="Arial" w:cs="Arial"/>
    </w:rPr>
  </w:style>
  <w:style w:type="character" w:customStyle="1" w:styleId="af6">
    <w:name w:val="Основной текст_"/>
    <w:rPr>
      <w:sz w:val="26"/>
      <w:szCs w:val="26"/>
      <w:shd w:val="clear" w:color="auto" w:fill="FFFFFF"/>
    </w:rPr>
  </w:style>
  <w:style w:type="paragraph" w:customStyle="1" w:styleId="11">
    <w:name w:val="Основной текст1"/>
    <w:basedOn w:val="a"/>
    <w:pPr>
      <w:widowControl w:val="0"/>
      <w:shd w:val="clear" w:color="auto" w:fill="FFFFFF"/>
      <w:spacing w:after="60" w:line="532" w:lineRule="exact"/>
      <w:jc w:val="center"/>
    </w:pPr>
    <w:rPr>
      <w:rFonts w:ascii="Calibri" w:eastAsia="Calibri" w:hAnsi="Calibri"/>
      <w:sz w:val="26"/>
      <w:szCs w:val="26"/>
    </w:rPr>
  </w:style>
  <w:style w:type="paragraph" w:styleId="af7">
    <w:name w:val="endnote text"/>
    <w:basedOn w:val="a"/>
    <w:pPr>
      <w:autoSpaceDE w:val="0"/>
    </w:pPr>
    <w:rPr>
      <w:sz w:val="20"/>
      <w:szCs w:val="20"/>
    </w:rPr>
  </w:style>
  <w:style w:type="character" w:customStyle="1" w:styleId="af8">
    <w:name w:val="Текст концевой сноски Знак"/>
    <w:rPr>
      <w:rFonts w:ascii="Times New Roman" w:eastAsia="Times New Roman" w:hAnsi="Times New Roman"/>
    </w:rPr>
  </w:style>
  <w:style w:type="character" w:styleId="af9">
    <w:name w:val="endnote reference"/>
    <w:rPr>
      <w:position w:val="0"/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300</Words>
  <Characters>1711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Рассоха Ольга Геннадьевна</dc:creator>
  <cp:lastModifiedBy>Товпик Александр Викторович</cp:lastModifiedBy>
  <cp:revision>4</cp:revision>
  <cp:lastPrinted>2023-03-03T01:20:00Z</cp:lastPrinted>
  <dcterms:created xsi:type="dcterms:W3CDTF">2023-03-03T00:20:00Z</dcterms:created>
  <dcterms:modified xsi:type="dcterms:W3CDTF">2023-03-03T03:05:00Z</dcterms:modified>
</cp:coreProperties>
</file>